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26471E" w:rsidTr="000A0F52">
        <w:tc>
          <w:tcPr>
            <w:tcW w:w="3114" w:type="dxa"/>
          </w:tcPr>
          <w:p w:rsidR="00C53FFE" w:rsidRPr="0040209D" w:rsidRDefault="009E4D58" w:rsidP="000A0F5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bookmarkStart w:id="0" w:name="block-14481934"/>
          </w:p>
        </w:tc>
        <w:tc>
          <w:tcPr>
            <w:tcW w:w="3115" w:type="dxa"/>
          </w:tcPr>
          <w:p w:rsidR="00C53FFE" w:rsidRPr="0040209D" w:rsidRDefault="009E4D5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9E4D5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315DB" w:rsidRPr="0026471E" w:rsidRDefault="009315DB" w:rsidP="000A0F52">
      <w:pPr>
        <w:spacing w:after="0"/>
        <w:rPr>
          <w:lang w:val="ru-RU"/>
        </w:rPr>
      </w:pPr>
    </w:p>
    <w:p w:rsidR="009E4D58" w:rsidRDefault="009E4D58" w:rsidP="000A0F52">
      <w:pPr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 w:rsidRPr="009E4D58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367397938" r:id="rId5"/>
        </w:object>
      </w:r>
    </w:p>
    <w:p w:rsidR="009315DB" w:rsidRPr="000A0F52" w:rsidRDefault="009315DB">
      <w:pPr>
        <w:spacing w:after="0"/>
        <w:ind w:left="120"/>
        <w:rPr>
          <w:sz w:val="24"/>
          <w:szCs w:val="24"/>
          <w:lang w:val="ru-RU"/>
        </w:rPr>
      </w:pPr>
    </w:p>
    <w:p w:rsidR="009315DB" w:rsidRPr="0026471E" w:rsidRDefault="009315DB">
      <w:pPr>
        <w:rPr>
          <w:lang w:val="ru-RU"/>
        </w:rPr>
        <w:sectPr w:rsidR="009315DB" w:rsidRPr="0026471E">
          <w:pgSz w:w="11906" w:h="16383"/>
          <w:pgMar w:top="1134" w:right="850" w:bottom="1134" w:left="1701" w:header="720" w:footer="720" w:gutter="0"/>
          <w:cols w:space="720"/>
        </w:sectPr>
      </w:pPr>
    </w:p>
    <w:p w:rsidR="009315DB" w:rsidRPr="0026471E" w:rsidRDefault="00613201">
      <w:pPr>
        <w:spacing w:after="0" w:line="264" w:lineRule="auto"/>
        <w:ind w:left="120"/>
        <w:jc w:val="both"/>
        <w:rPr>
          <w:lang w:val="ru-RU"/>
        </w:rPr>
      </w:pPr>
      <w:bookmarkStart w:id="1" w:name="block-14481933"/>
      <w:bookmarkEnd w:id="0"/>
      <w:r w:rsidRPr="0026471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Изучение обществознания на углублённом уровне предполагает получение обучающимися широкого (развёрнутого) опыта учебно­исследовательской деятельности, характерной для высшего образования.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развитие духовно­нравственных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</w:t>
      </w: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социально­гуманитарной подготовки.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aae73cf6-9a33-481a-a72b-2a67fc11b813"/>
      <w:r w:rsidRPr="0026471E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2"/>
      <w:r w:rsidRPr="0026471E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315DB" w:rsidRPr="0026471E" w:rsidRDefault="009315DB">
      <w:pPr>
        <w:rPr>
          <w:lang w:val="ru-RU"/>
        </w:rPr>
        <w:sectPr w:rsidR="009315DB" w:rsidRPr="0026471E">
          <w:pgSz w:w="11906" w:h="16383"/>
          <w:pgMar w:top="1134" w:right="850" w:bottom="1134" w:left="1701" w:header="720" w:footer="720" w:gutter="0"/>
          <w:cols w:space="720"/>
        </w:sectPr>
      </w:pPr>
    </w:p>
    <w:p w:rsidR="009315DB" w:rsidRPr="0026471E" w:rsidRDefault="00613201">
      <w:pPr>
        <w:spacing w:after="0" w:line="264" w:lineRule="auto"/>
        <w:ind w:left="120"/>
        <w:jc w:val="both"/>
        <w:rPr>
          <w:lang w:val="ru-RU"/>
        </w:rPr>
      </w:pPr>
      <w:bookmarkStart w:id="3" w:name="block-14481935"/>
      <w:bookmarkEnd w:id="1"/>
      <w:r w:rsidRPr="0026471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left="12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26471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</w:t>
      </w:r>
      <w:r w:rsidRPr="00AF3FFA">
        <w:rPr>
          <w:rFonts w:ascii="Times New Roman" w:hAnsi="Times New Roman"/>
          <w:color w:val="000000"/>
          <w:sz w:val="28"/>
          <w:lang w:val="ru-RU"/>
        </w:rPr>
        <w:t xml:space="preserve">Рефлексия. Общественное и индивидуальное сознание. </w:t>
      </w:r>
      <w:r w:rsidRPr="0026471E">
        <w:rPr>
          <w:rFonts w:ascii="Times New Roman" w:hAnsi="Times New Roman"/>
          <w:color w:val="000000"/>
          <w:sz w:val="28"/>
          <w:lang w:val="ru-RU"/>
        </w:rPr>
        <w:t xml:space="preserve">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Социальная психология в системе социально­гуманитарного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Условные группы. Референтная группа. Интеграция в группах разного уровня развития.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Общение как объект социально­психологических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Гиффена и эффект Веблена. Рыночное равновесие, равновесная цена.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Институт предпринимательства и его роль в экономике. Виды и мотивы предпринимательской деятельности. Организационно­правовые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Денежно­кредитная политика Банка России. Инфляция: причины, виды, социально­экономические последствия. Антиинфляционная политика в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left="12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Место государства в политической системе общества. Понятие формы государства. Формы правления. Государственно­территориальное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Институт исполнительной власти.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Институт государственного управления. Основные функциии направления политики государства. Понятие бюрократии. Особенности государственной службы.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в Российской Федерации. Гражданство как политико­правовой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Россия – федеративное государство. Конституционно­правовой статус субъектов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</w:t>
      </w: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Гражданское право. Источники гражданского права. Гражданско­правовые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Гражданско­правовой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Гражданско­правовая ответственность.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</w:t>
      </w: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9315DB" w:rsidRPr="0026471E" w:rsidRDefault="009315DB">
      <w:pPr>
        <w:rPr>
          <w:lang w:val="ru-RU"/>
        </w:rPr>
        <w:sectPr w:rsidR="009315DB" w:rsidRPr="0026471E">
          <w:pgSz w:w="11906" w:h="16383"/>
          <w:pgMar w:top="1134" w:right="850" w:bottom="1134" w:left="1701" w:header="720" w:footer="720" w:gutter="0"/>
          <w:cols w:space="720"/>
        </w:sectPr>
      </w:pPr>
    </w:p>
    <w:p w:rsidR="009315DB" w:rsidRPr="0026471E" w:rsidRDefault="00613201">
      <w:pPr>
        <w:spacing w:after="0" w:line="264" w:lineRule="auto"/>
        <w:ind w:left="120"/>
        <w:jc w:val="both"/>
        <w:rPr>
          <w:lang w:val="ru-RU"/>
        </w:rPr>
      </w:pPr>
      <w:bookmarkStart w:id="4" w:name="block-14481936"/>
      <w:bookmarkEnd w:id="3"/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left="12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26471E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детско­юношеских организациях;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26471E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26471E">
        <w:rPr>
          <w:rFonts w:ascii="Times New Roman" w:hAnsi="Times New Roman"/>
          <w:color w:val="000000"/>
          <w:sz w:val="28"/>
          <w:lang w:val="ru-RU"/>
        </w:rPr>
        <w:t>, предполагающий сформированность: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left="12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left="12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учебно­познавательных, жизненных проблем, при выполнении социальных проектов.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учебно­исследовательской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выявлять причинно­следственные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морально­этическим нормам;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left="12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left="12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предлагать новые учебно­исследовательские и социальные проекты, оценивать идеи с позиции новизны, оригинальности, практической значимости;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left="120"/>
        <w:jc w:val="both"/>
        <w:rPr>
          <w:lang w:val="ru-RU"/>
        </w:rPr>
      </w:pPr>
      <w:bookmarkStart w:id="5" w:name="_Toc135757235"/>
      <w:bookmarkEnd w:id="5"/>
      <w:r w:rsidRPr="0026471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315DB" w:rsidRPr="0026471E" w:rsidRDefault="009315DB">
      <w:pPr>
        <w:spacing w:after="0" w:line="264" w:lineRule="auto"/>
        <w:ind w:left="120"/>
        <w:jc w:val="both"/>
        <w:rPr>
          <w:lang w:val="ru-RU"/>
        </w:rPr>
      </w:pP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26471E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26471E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профессионально­трудовой сферы, о возможностях применения знаний основ социальных наук в различных областях жизнедеятельности;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фактическо­эмпирическом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научно­публицистического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учебно­исследовательскую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26471E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26471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6471E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статусно­ролевая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</w:t>
      </w: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структурно­функциональный анализ, системный, институциональный, социально­психологический подход; правоведения, такие как формально-юридический, сравнительно­правовой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фактическо­эмпирическом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учебно­исследовательскую, проектно­исследовательскую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учебно­исследовательской и проектной деятельности на публичных мероприятиях;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9315DB" w:rsidRPr="0026471E" w:rsidRDefault="00613201">
      <w:pPr>
        <w:spacing w:after="0" w:line="264" w:lineRule="auto"/>
        <w:ind w:firstLine="600"/>
        <w:jc w:val="both"/>
        <w:rPr>
          <w:lang w:val="ru-RU"/>
        </w:rPr>
      </w:pPr>
      <w:r w:rsidRPr="0026471E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социально­гуманитарной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26471E">
        <w:rPr>
          <w:rFonts w:ascii="Times New Roman" w:hAnsi="Times New Roman"/>
          <w:color w:val="000000"/>
          <w:sz w:val="28"/>
          <w:lang w:val="ru-RU"/>
        </w:rPr>
        <w:lastRenderedPageBreak/>
        <w:t>образования, связанных с социально­гуманитарной подготовкой и особенностями профессиональной деятельности социолога, политолога, юриста.</w:t>
      </w:r>
    </w:p>
    <w:p w:rsidR="009315DB" w:rsidRPr="0026471E" w:rsidRDefault="009315DB">
      <w:pPr>
        <w:rPr>
          <w:lang w:val="ru-RU"/>
        </w:rPr>
        <w:sectPr w:rsidR="009315DB" w:rsidRPr="0026471E">
          <w:pgSz w:w="11906" w:h="16383"/>
          <w:pgMar w:top="1134" w:right="850" w:bottom="1134" w:left="1701" w:header="720" w:footer="720" w:gutter="0"/>
          <w:cols w:space="720"/>
        </w:sectPr>
      </w:pPr>
    </w:p>
    <w:p w:rsidR="009315DB" w:rsidRDefault="00613201">
      <w:pPr>
        <w:spacing w:after="0"/>
        <w:ind w:left="120"/>
      </w:pPr>
      <w:bookmarkStart w:id="6" w:name="block-14481937"/>
      <w:bookmarkEnd w:id="4"/>
      <w:r w:rsidRPr="0026471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315DB" w:rsidRDefault="006132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4758"/>
        <w:gridCol w:w="1447"/>
        <w:gridCol w:w="1841"/>
        <w:gridCol w:w="1910"/>
        <w:gridCol w:w="2489"/>
      </w:tblGrid>
      <w:tr w:rsidR="009315DB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15DB" w:rsidRDefault="00931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15DB" w:rsidRDefault="009315DB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15DB" w:rsidRDefault="009315DB"/>
        </w:tc>
      </w:tr>
      <w:tr w:rsidR="009315DB" w:rsidRPr="000A0F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47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социального познания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15DB" w:rsidRDefault="009315DB"/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философию</w:t>
            </w: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человека. Духовное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15DB" w:rsidRDefault="009315DB"/>
        </w:tc>
      </w:tr>
      <w:tr w:rsidR="009315DB" w:rsidRPr="000A0F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47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15DB" w:rsidRDefault="009315DB"/>
        </w:tc>
      </w:tr>
      <w:tr w:rsidR="009315DB" w:rsidRPr="000A0F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47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15DB" w:rsidRDefault="009315DB"/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315DB" w:rsidRDefault="009315DB"/>
        </w:tc>
      </w:tr>
    </w:tbl>
    <w:p w:rsidR="009315DB" w:rsidRDefault="009315DB">
      <w:pPr>
        <w:sectPr w:rsidR="00931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15DB" w:rsidRDefault="006132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488"/>
        <w:gridCol w:w="1841"/>
        <w:gridCol w:w="1910"/>
        <w:gridCol w:w="2561"/>
      </w:tblGrid>
      <w:tr w:rsidR="009315DB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15DB" w:rsidRDefault="00931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15DB" w:rsidRDefault="009315DB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15DB" w:rsidRDefault="009315DB"/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социологию</w:t>
            </w: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общественных отношений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личности в обществе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15DB" w:rsidRDefault="009315DB"/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политологию</w:t>
            </w: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общество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власть. Политическая система. Роль государства в </w:t>
            </w: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15DB" w:rsidRDefault="009315DB"/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правоведение</w:t>
            </w: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Право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r>
              <w:rPr>
                <w:rFonts w:ascii="Times New Roman" w:hAnsi="Times New Roman"/>
                <w:color w:val="000000"/>
                <w:sz w:val="24"/>
              </w:rPr>
              <w:t>Юридическая ответственность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Органы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частного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публичного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процессуального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15DB" w:rsidRDefault="009315DB"/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315DB" w:rsidRDefault="009315DB"/>
        </w:tc>
      </w:tr>
    </w:tbl>
    <w:p w:rsidR="009315DB" w:rsidRDefault="009315DB">
      <w:pPr>
        <w:sectPr w:rsidR="00931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15DB" w:rsidRDefault="009315DB">
      <w:pPr>
        <w:sectPr w:rsidR="00931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15DB" w:rsidRDefault="00613201">
      <w:pPr>
        <w:spacing w:after="0"/>
        <w:ind w:left="120"/>
      </w:pPr>
      <w:bookmarkStart w:id="7" w:name="block-1448193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315DB" w:rsidRDefault="006132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4"/>
        <w:gridCol w:w="4608"/>
        <w:gridCol w:w="1199"/>
        <w:gridCol w:w="1841"/>
        <w:gridCol w:w="1910"/>
        <w:gridCol w:w="1347"/>
        <w:gridCol w:w="2221"/>
      </w:tblGrid>
      <w:tr w:rsidR="009315DB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15DB" w:rsidRDefault="00931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15DB" w:rsidRDefault="009315DB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15DB" w:rsidRDefault="00931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15DB" w:rsidRDefault="009315DB"/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социальных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Процессы глобализации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Общественное и индивидуальное 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её критерии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Мышление и язык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методы научного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Культура. Институты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этики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группе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Межличностное взаимодействие как объект социальной псхологии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группах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Антисоциальные, криминальные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общения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коммуникации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Рыночный спрос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предложение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равновесие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Россиской Федерации по защите конкуренции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ресурсов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земли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капитала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как ресурс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 политика цифровизации экономики в Российской Федерации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 формы предприятий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услуги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рынки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Общественные блага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циклы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и итоговое тестирование по разделу "Введение к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, тестирование по разделу "Социальные науки"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Default="009315DB"/>
        </w:tc>
      </w:tr>
    </w:tbl>
    <w:p w:rsidR="009315DB" w:rsidRDefault="009315DB">
      <w:pPr>
        <w:sectPr w:rsidR="00931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15DB" w:rsidRDefault="006132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1"/>
        <w:gridCol w:w="4497"/>
        <w:gridCol w:w="1243"/>
        <w:gridCol w:w="1841"/>
        <w:gridCol w:w="1910"/>
        <w:gridCol w:w="1347"/>
        <w:gridCol w:w="2221"/>
      </w:tblGrid>
      <w:tr w:rsidR="009315DB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15DB" w:rsidRDefault="00931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15DB" w:rsidRDefault="009315DB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15DB" w:rsidRDefault="00931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15DB" w:rsidRDefault="00931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15DB" w:rsidRDefault="009315DB"/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Стратификация в информационном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общности. Этнические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Этническое многообразие современного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как социальная группа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семьи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институт образования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Статусно-ролевые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интересы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контроль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Социологическое образование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социолога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 современного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 государства. Формы правления.Политический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законодательной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исполнительной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государственного управления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всобщего избирательного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r>
              <w:rPr>
                <w:rFonts w:ascii="Times New Roman" w:hAnsi="Times New Roman"/>
                <w:color w:val="000000"/>
                <w:sz w:val="24"/>
              </w:rPr>
              <w:t>Партийные системы и многопартийность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элита. Политическое лидерство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идеологии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социализация . Типы политического поведения.Политическое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конфликт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</w:t>
            </w: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правоведения. Юридические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права. Отрасли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права и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современного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Правотворчество и законотворчество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Правосознание, правовая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и признаки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и применение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Правововое поведение и правонарушение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Конституционное право. Конституция </w:t>
            </w: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федеративное государство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Правоспособность и дееспособность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Сделка. Гражданско-правовой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гражданских прав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семейных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Преступление. Уголовная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Арбитражный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Администтративный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уголовного процесса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 присяжных заседателей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Юридическое образование и </w:t>
            </w: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юридических профессий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разделу </w:t>
            </w: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15DB" w:rsidRDefault="009315DB">
            <w:pPr>
              <w:spacing w:after="0"/>
              <w:ind w:left="135"/>
            </w:pPr>
          </w:p>
        </w:tc>
      </w:tr>
      <w:tr w:rsidR="009315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Pr="0026471E" w:rsidRDefault="00613201">
            <w:pPr>
              <w:spacing w:after="0"/>
              <w:ind w:left="135"/>
              <w:rPr>
                <w:lang w:val="ru-RU"/>
              </w:rPr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 w:rsidRPr="002647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15DB" w:rsidRDefault="00613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15DB" w:rsidRDefault="009315DB"/>
        </w:tc>
      </w:tr>
    </w:tbl>
    <w:p w:rsidR="009315DB" w:rsidRDefault="009315DB">
      <w:pPr>
        <w:sectPr w:rsidR="00931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15DB" w:rsidRDefault="009315DB">
      <w:pPr>
        <w:sectPr w:rsidR="009315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15DB" w:rsidRDefault="00613201">
      <w:pPr>
        <w:spacing w:after="0"/>
        <w:ind w:left="120"/>
      </w:pPr>
      <w:bookmarkStart w:id="8" w:name="block-1448193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315DB" w:rsidRDefault="0061320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315DB" w:rsidRDefault="006132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315DB" w:rsidRDefault="006132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9315DB" w:rsidRDefault="0061320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315DB" w:rsidRDefault="0061320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315DB" w:rsidRDefault="006132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315DB" w:rsidRDefault="009315DB">
      <w:pPr>
        <w:spacing w:after="0"/>
        <w:ind w:left="120"/>
      </w:pPr>
    </w:p>
    <w:p w:rsidR="009315DB" w:rsidRPr="0026471E" w:rsidRDefault="00613201">
      <w:pPr>
        <w:spacing w:after="0" w:line="480" w:lineRule="auto"/>
        <w:ind w:left="120"/>
        <w:rPr>
          <w:lang w:val="ru-RU"/>
        </w:rPr>
      </w:pPr>
      <w:r w:rsidRPr="0026471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315DB" w:rsidRDefault="006132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315DB" w:rsidRDefault="009315DB">
      <w:pPr>
        <w:sectPr w:rsidR="009315DB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613201" w:rsidRDefault="00613201"/>
    <w:sectPr w:rsidR="00613201" w:rsidSect="00FE7F4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315DB"/>
    <w:rsid w:val="000A0F52"/>
    <w:rsid w:val="0026471E"/>
    <w:rsid w:val="00613201"/>
    <w:rsid w:val="009315DB"/>
    <w:rsid w:val="009E4D58"/>
    <w:rsid w:val="00AF3FFA"/>
    <w:rsid w:val="00B3292D"/>
    <w:rsid w:val="00FE7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E7F4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E7F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19">
    <w:name w:val="p19"/>
    <w:basedOn w:val="a"/>
    <w:rsid w:val="0026471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5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56</Pages>
  <Words>11597</Words>
  <Characters>66108</Characters>
  <Application>Microsoft Office Word</Application>
  <DocSecurity>0</DocSecurity>
  <Lines>550</Lines>
  <Paragraphs>155</Paragraphs>
  <ScaleCrop>false</ScaleCrop>
  <Company/>
  <LinksUpToDate>false</LinksUpToDate>
  <CharactersWithSpaces>77550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7</cp:revision>
  <dcterms:created xsi:type="dcterms:W3CDTF">2023-09-21T04:59:00Z</dcterms:created>
  <dcterms:modified xsi:type="dcterms:W3CDTF">2011-05-20T07:59:00Z</dcterms:modified>
</cp:coreProperties>
</file>