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AA2" w:rsidRPr="00575AA2" w:rsidRDefault="00575AA2" w:rsidP="00575AA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575AA2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учебного предмета «</w:t>
      </w:r>
      <w:r w:rsidRPr="00575AA2">
        <w:rPr>
          <w:rFonts w:ascii="Times New Roman" w:hAnsi="Times New Roman"/>
          <w:b/>
          <w:color w:val="000000"/>
          <w:sz w:val="28"/>
          <w:lang w:val="ru-RU"/>
        </w:rPr>
        <w:t>«Биология» углублённого уровня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воспитания.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>Учебный предмет «Биология» углублённого уровня изучения (10–11 классы) является одним из компонентов предметной области «</w:t>
      </w:r>
      <w:proofErr w:type="gramStart"/>
      <w:r w:rsidRPr="00AC4B94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AC4B94">
        <w:rPr>
          <w:rFonts w:ascii="Times New Roman" w:hAnsi="Times New Roman"/>
          <w:color w:val="000000"/>
          <w:sz w:val="28"/>
          <w:lang w:val="ru-RU"/>
        </w:rPr>
        <w:t xml:space="preserve"> предметы». Согласно положениям ФГОС СОО профильные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</w:t>
      </w:r>
      <w:bookmarkStart w:id="0" w:name="_GoBack"/>
      <w:bookmarkEnd w:id="0"/>
      <w:r w:rsidRPr="00AC4B94">
        <w:rPr>
          <w:rFonts w:ascii="Times New Roman" w:hAnsi="Times New Roman"/>
          <w:color w:val="000000"/>
          <w:sz w:val="28"/>
          <w:lang w:val="ru-RU"/>
        </w:rPr>
        <w:t>м общим, средним профессиональным и высшим образованием.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</w:t>
      </w:r>
      <w:proofErr w:type="spellStart"/>
      <w:r w:rsidRPr="00AC4B9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C4B9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C4B94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AC4B94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</w:t>
      </w:r>
      <w:proofErr w:type="gramStart"/>
      <w:r w:rsidRPr="00AC4B94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AC4B94">
        <w:rPr>
          <w:rFonts w:ascii="Times New Roman" w:hAnsi="Times New Roman"/>
          <w:color w:val="000000"/>
          <w:sz w:val="28"/>
          <w:lang w:val="ru-RU"/>
        </w:rPr>
        <w:t xml:space="preserve">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реализации требований ФГОС СОО к планируемым личностным, </w:t>
      </w:r>
      <w:proofErr w:type="spellStart"/>
      <w:r w:rsidRPr="00AC4B94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AC4B94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общего образования.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природе, основах </w:t>
      </w:r>
      <w:r w:rsidRPr="00AC4B94">
        <w:rPr>
          <w:rFonts w:ascii="Times New Roman" w:hAnsi="Times New Roman"/>
          <w:color w:val="000000"/>
          <w:sz w:val="28"/>
          <w:lang w:val="ru-RU"/>
        </w:rPr>
        <w:lastRenderedPageBreak/>
        <w:t>молекулярной и клеточной биологии, эмбриологии и биологии развития, генетики, селекции, биотехнологии, эволюционного учения и экологии.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</w:t>
      </w:r>
      <w:proofErr w:type="gramStart"/>
      <w:r w:rsidRPr="00AC4B9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C4B94">
        <w:rPr>
          <w:rFonts w:ascii="Times New Roman" w:hAnsi="Times New Roman"/>
          <w:color w:val="000000"/>
          <w:sz w:val="28"/>
          <w:lang w:val="ru-RU"/>
        </w:rPr>
        <w:t xml:space="preserve"> соответствующих систематических разделов биологии на уровне основного общего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 xml:space="preserve">Структура программы по учебному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</w:t>
      </w:r>
      <w:proofErr w:type="gramStart"/>
      <w:r w:rsidRPr="00AC4B9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4B94">
        <w:rPr>
          <w:rFonts w:ascii="Times New Roman" w:hAnsi="Times New Roman"/>
          <w:color w:val="000000"/>
          <w:sz w:val="28"/>
          <w:lang w:val="ru-RU"/>
        </w:rPr>
        <w:t xml:space="preserve">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 xml:space="preserve">Учебный предмет «Биология» призван обеспечить освоение обучающимися биологических теорий и законов, идей, принципов и правил, лежащих в основе современной </w:t>
      </w:r>
      <w:proofErr w:type="gramStart"/>
      <w:r w:rsidRPr="00AC4B9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AC4B94">
        <w:rPr>
          <w:rFonts w:ascii="Times New Roman" w:hAnsi="Times New Roman"/>
          <w:color w:val="000000"/>
          <w:sz w:val="28"/>
          <w:lang w:val="ru-RU"/>
        </w:rPr>
        <w:t xml:space="preserve">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знаний. Для развития и поддержания </w:t>
      </w:r>
      <w:proofErr w:type="gramStart"/>
      <w:r w:rsidRPr="00AC4B94">
        <w:rPr>
          <w:rFonts w:ascii="Times New Roman" w:hAnsi="Times New Roman"/>
          <w:color w:val="000000"/>
          <w:sz w:val="28"/>
          <w:lang w:val="ru-RU"/>
        </w:rPr>
        <w:t>интереса</w:t>
      </w:r>
      <w:proofErr w:type="gramEnd"/>
      <w:r w:rsidRPr="00AC4B94">
        <w:rPr>
          <w:rFonts w:ascii="Times New Roman" w:hAnsi="Times New Roman"/>
          <w:color w:val="000000"/>
          <w:sz w:val="28"/>
          <w:lang w:val="ru-RU"/>
        </w:rPr>
        <w:t xml:space="preserve">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отечественных и зарубежных учёных в решение важнейших биологических и экологических проблем.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 xml:space="preserve"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</w:t>
      </w:r>
      <w:r w:rsidRPr="00AC4B94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углублённом уровне обеспечивается решением следующих задач: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4B94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 естественно-научную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  <w:proofErr w:type="gramEnd"/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>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>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4B94">
        <w:rPr>
          <w:rFonts w:ascii="Times New Roman" w:hAnsi="Times New Roman"/>
          <w:color w:val="000000"/>
          <w:sz w:val="28"/>
          <w:lang w:val="ru-RU"/>
        </w:rPr>
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процессов;</w:t>
      </w:r>
      <w:proofErr w:type="gramEnd"/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4B94">
        <w:rPr>
          <w:rFonts w:ascii="Times New Roman" w:hAnsi="Times New Roman"/>
          <w:color w:val="000000"/>
          <w:sz w:val="28"/>
          <w:lang w:val="ru-RU"/>
        </w:rPr>
        <w:t>воспитание у обучающихся ценностного отношения к живой природе в целом и к отдельным её объектам и явлениям; формирование экологической, генетической грамотности, общей культуры поведения в природе; интеграции естественно-научных знаний;</w:t>
      </w:r>
      <w:proofErr w:type="gramEnd"/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AC4B9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C4B94">
        <w:rPr>
          <w:rFonts w:ascii="Times New Roman" w:hAnsi="Times New Roman"/>
          <w:color w:val="000000"/>
          <w:sz w:val="28"/>
          <w:lang w:val="ru-RU"/>
        </w:rPr>
        <w:t xml:space="preserve"> компетентности в рациональном природопользовании (соблюдение правил поведения в природе, охраны видов, экосистем, биосферы), сохранении собственного здоровья и здоровья </w:t>
      </w:r>
      <w:r w:rsidRPr="00AC4B94">
        <w:rPr>
          <w:rFonts w:ascii="Times New Roman" w:hAnsi="Times New Roman"/>
          <w:color w:val="000000"/>
          <w:sz w:val="28"/>
          <w:lang w:val="ru-RU"/>
        </w:rPr>
        <w:lastRenderedPageBreak/>
        <w:t>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региона.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ae087229-bc2a-42f7-a634-a0357f20ae55"/>
      <w:r w:rsidRPr="00AC4B94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1"/>
      <w:r w:rsidRPr="00AC4B9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>Отбор организационных форм,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:rsidR="00575AA2" w:rsidRPr="00AC4B94" w:rsidRDefault="00575AA2" w:rsidP="00575AA2">
      <w:pPr>
        <w:spacing w:after="0" w:line="264" w:lineRule="auto"/>
        <w:ind w:firstLine="600"/>
        <w:jc w:val="both"/>
        <w:rPr>
          <w:lang w:val="ru-RU"/>
        </w:rPr>
      </w:pPr>
      <w:r w:rsidRPr="00AC4B94">
        <w:rPr>
          <w:rFonts w:ascii="Times New Roman" w:hAnsi="Times New Roman"/>
          <w:color w:val="000000"/>
          <w:sz w:val="28"/>
          <w:lang w:val="ru-RU"/>
        </w:rP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природных условий.</w:t>
      </w:r>
    </w:p>
    <w:p w:rsidR="007F2029" w:rsidRPr="00575AA2" w:rsidRDefault="007F2029">
      <w:pPr>
        <w:rPr>
          <w:lang w:val="ru-RU"/>
        </w:rPr>
      </w:pPr>
    </w:p>
    <w:sectPr w:rsidR="007F2029" w:rsidRPr="00575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8F2"/>
    <w:rsid w:val="00575AA2"/>
    <w:rsid w:val="007F2029"/>
    <w:rsid w:val="0090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AA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AA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1349</Words>
  <Characters>7694</Characters>
  <Application>Microsoft Office Word</Application>
  <DocSecurity>0</DocSecurity>
  <Lines>64</Lines>
  <Paragraphs>18</Paragraphs>
  <ScaleCrop>false</ScaleCrop>
  <Company/>
  <LinksUpToDate>false</LinksUpToDate>
  <CharactersWithSpaces>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2023-11-09T19:45:00Z</dcterms:created>
  <dcterms:modified xsi:type="dcterms:W3CDTF">2023-11-09T19:45:00Z</dcterms:modified>
</cp:coreProperties>
</file>